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283E" w14:textId="4105390D" w:rsidR="00A05199" w:rsidRPr="00CA2CDF" w:rsidRDefault="006B61CE">
      <w:r w:rsidRPr="00CA2CDF">
        <w:rPr>
          <w:noProof/>
        </w:rPr>
        <w:drawing>
          <wp:anchor distT="0" distB="0" distL="114300" distR="114300" simplePos="0" relativeHeight="251658240" behindDoc="0" locked="0" layoutInCell="1" allowOverlap="1" wp14:anchorId="185BBB8F" wp14:editId="12372CC0">
            <wp:simplePos x="0" y="0"/>
            <wp:positionH relativeFrom="margin">
              <wp:posOffset>107315</wp:posOffset>
            </wp:positionH>
            <wp:positionV relativeFrom="margin">
              <wp:posOffset>19685</wp:posOffset>
            </wp:positionV>
            <wp:extent cx="1183005" cy="139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7">
                      <a:extLst>
                        <a:ext uri="{28A0092B-C50C-407E-A947-70E740481C1C}">
                          <a14:useLocalDpi xmlns:a14="http://schemas.microsoft.com/office/drawing/2010/main" val="0"/>
                        </a:ext>
                      </a:extLst>
                    </a:blip>
                    <a:stretch>
                      <a:fillRect/>
                    </a:stretch>
                  </pic:blipFill>
                  <pic:spPr>
                    <a:xfrm>
                      <a:off x="0" y="0"/>
                      <a:ext cx="1183005" cy="1398905"/>
                    </a:xfrm>
                    <a:prstGeom prst="rect">
                      <a:avLst/>
                    </a:prstGeom>
                  </pic:spPr>
                </pic:pic>
              </a:graphicData>
            </a:graphic>
            <wp14:sizeRelH relativeFrom="margin">
              <wp14:pctWidth>0</wp14:pctWidth>
            </wp14:sizeRelH>
          </wp:anchor>
        </w:drawing>
      </w:r>
      <w:r w:rsidR="001C6189">
        <w:rPr>
          <w:noProof/>
        </w:rPr>
        <mc:AlternateContent>
          <mc:Choice Requires="wps">
            <w:drawing>
              <wp:anchor distT="0" distB="0" distL="114300" distR="114300" simplePos="0" relativeHeight="251669504" behindDoc="0" locked="0" layoutInCell="1" allowOverlap="1" wp14:anchorId="3C07FCC7" wp14:editId="7B1DCB17">
                <wp:simplePos x="0" y="0"/>
                <wp:positionH relativeFrom="column">
                  <wp:posOffset>1616075</wp:posOffset>
                </wp:positionH>
                <wp:positionV relativeFrom="paragraph">
                  <wp:posOffset>10795</wp:posOffset>
                </wp:positionV>
                <wp:extent cx="5303520" cy="895985"/>
                <wp:effectExtent l="0" t="0" r="508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95985"/>
                        </a:xfrm>
                        <a:prstGeom prst="rect">
                          <a:avLst/>
                        </a:prstGeom>
                        <a:solidFill>
                          <a:srgbClr val="BEDBEB"/>
                        </a:solidFill>
                        <a:ln>
                          <a:noFill/>
                        </a:ln>
                      </wps:spPr>
                      <wps:txbx>
                        <w:txbxContent>
                          <w:p w14:paraId="610EF55A" w14:textId="77777777" w:rsidR="00C8479D" w:rsidRPr="00C8479D" w:rsidRDefault="006B61CE" w:rsidP="00C8479D">
                            <w:pPr>
                              <w:pStyle w:val="Name"/>
                            </w:pPr>
                            <w:r>
                              <w:t>David J. Hidding</w:t>
                            </w:r>
                          </w:p>
                          <w:p w14:paraId="15E75C08" w14:textId="77777777" w:rsidR="00C8479D" w:rsidRPr="00C8479D" w:rsidRDefault="006B61CE" w:rsidP="00C8479D">
                            <w:pPr>
                              <w:pStyle w:val="Designation"/>
                            </w:pPr>
                            <w:r>
                              <w:t>Web Applications Specialist</w:t>
                            </w:r>
                          </w:p>
                        </w:txbxContent>
                      </wps:txbx>
                      <wps:bodyPr rot="0" vert="horz" wrap="square" lIns="18288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C07FCC7" id="Rectangle 3" o:spid="_x0000_s1026" style="position:absolute;margin-left:127.25pt;margin-top:.85pt;width:417.6pt;height:7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" fillcolor="#bedbeb" stroked="f">
                <v:textbox inset="14.4pt">
                  <w:txbxContent>
                    <w:p w14:paraId="610EF55A" w14:textId="77777777" w:rsidR="00C8479D" w:rsidRPr="00C8479D" w:rsidRDefault="006B61CE" w:rsidP="00C8479D">
                      <w:pPr>
                        <w:pStyle w:val="Name"/>
                      </w:pPr>
                      <w:r>
                        <w:t>David J. Hidding</w:t>
                      </w:r>
                    </w:p>
                    <w:p w14:paraId="15E75C08" w14:textId="77777777" w:rsidR="00C8479D" w:rsidRPr="00C8479D" w:rsidRDefault="006B61CE" w:rsidP="00C8479D">
                      <w:pPr>
                        <w:pStyle w:val="Designation"/>
                      </w:pPr>
                      <w:r>
                        <w:t>Web Applications Specialist</w:t>
                      </w:r>
                    </w:p>
                  </w:txbxContent>
                </v:textbox>
              </v:rect>
            </w:pict>
          </mc:Fallback>
        </mc:AlternateContent>
      </w:r>
    </w:p>
    <w:p w14:paraId="0C18B9C7" w14:textId="77777777" w:rsidR="00104483" w:rsidRPr="00CA2CDF" w:rsidRDefault="00104483"/>
    <w:p w14:paraId="2B9BC64F" w14:textId="77777777" w:rsidR="00104483" w:rsidRPr="00CA2CDF" w:rsidRDefault="00104483"/>
    <w:p w14:paraId="12139553" w14:textId="462C1D07" w:rsidR="00104483" w:rsidRPr="00CA2CDF" w:rsidRDefault="001C6189">
      <w:r>
        <w:rPr>
          <w:noProof/>
        </w:rPr>
        <mc:AlternateContent>
          <mc:Choice Requires="wps">
            <w:drawing>
              <wp:anchor distT="0" distB="0" distL="114300" distR="114300" simplePos="0" relativeHeight="251670528" behindDoc="0" locked="0" layoutInCell="1" allowOverlap="1" wp14:anchorId="197939A2" wp14:editId="13448196">
                <wp:simplePos x="0" y="0"/>
                <wp:positionH relativeFrom="column">
                  <wp:posOffset>1600835</wp:posOffset>
                </wp:positionH>
                <wp:positionV relativeFrom="paragraph">
                  <wp:posOffset>170815</wp:posOffset>
                </wp:positionV>
                <wp:extent cx="5303520" cy="573405"/>
                <wp:effectExtent l="0" t="0" r="508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73405"/>
                        </a:xfrm>
                        <a:prstGeom prst="rect">
                          <a:avLst/>
                        </a:prstGeom>
                        <a:solidFill>
                          <a:srgbClr val="F8F8F8"/>
                        </a:solidFill>
                        <a:ln>
                          <a:noFill/>
                        </a:ln>
                      </wps:spPr>
                      <wps:txbx>
                        <w:txbxContent>
                          <w:p w14:paraId="28D03DE2" w14:textId="77777777" w:rsidR="00C8479D" w:rsidRPr="00C8479D" w:rsidRDefault="006B61CE" w:rsidP="00C8479D">
                            <w:pPr>
                              <w:pStyle w:val="ContactInfo"/>
                            </w:pPr>
                            <w:r>
                              <w:t xml:space="preserve">2810 </w:t>
                            </w:r>
                            <w:proofErr w:type="spellStart"/>
                            <w:r>
                              <w:t>Olde</w:t>
                            </w:r>
                            <w:proofErr w:type="spellEnd"/>
                            <w:r>
                              <w:t xml:space="preserve"> </w:t>
                            </w:r>
                            <w:proofErr w:type="spellStart"/>
                            <w:r>
                              <w:t>Towne</w:t>
                            </w:r>
                            <w:proofErr w:type="spellEnd"/>
                            <w:r>
                              <w:t xml:space="preserve"> </w:t>
                            </w:r>
                            <w:proofErr w:type="spellStart"/>
                            <w:r>
                              <w:t>Parkway</w:t>
                            </w:r>
                            <w:proofErr w:type="spellEnd"/>
                            <w:r>
                              <w:t>, Duluth, Georgia 30097</w:t>
                            </w:r>
                          </w:p>
                          <w:p w14:paraId="57E2C571" w14:textId="7293EAB1" w:rsidR="00C8479D" w:rsidRPr="00C8479D" w:rsidRDefault="00777400" w:rsidP="00C8479D">
                            <w:pPr>
                              <w:pStyle w:val="ContactInfo"/>
                            </w:pPr>
                            <w:hyperlink r:id="rId8" w:history="1">
                              <w:r w:rsidR="00972409" w:rsidRPr="00163154">
                                <w:rPr>
                                  <w:rStyle w:val="Hyperlink"/>
                                </w:rPr>
                                <w:t>https://mediapressions.com</w:t>
                              </w:r>
                            </w:hyperlink>
                            <w:r w:rsidR="00972409">
                              <w:t xml:space="preserve"> </w:t>
                            </w:r>
                            <w:r w:rsidR="00C8479D" w:rsidRPr="00C8479D">
                              <w:t xml:space="preserve"> - </w:t>
                            </w:r>
                            <w:r w:rsidR="00F07EBA">
                              <w:t>dave@mediapressions.com</w:t>
                            </w:r>
                            <w:r w:rsidR="006B61CE">
                              <w:t xml:space="preserve"> </w:t>
                            </w:r>
                            <w:r w:rsidR="00C8479D" w:rsidRPr="00C8479D">
                              <w:t xml:space="preserve"> - (</w:t>
                            </w:r>
                            <w:r w:rsidR="006B61CE">
                              <w:t>404</w:t>
                            </w:r>
                            <w:r w:rsidR="00C8479D" w:rsidRPr="00C8479D">
                              <w:t xml:space="preserve">) </w:t>
                            </w:r>
                            <w:r w:rsidR="006B61CE">
                              <w:t>939-3331</w:t>
                            </w: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39A2" id="Rectangle 4" o:spid="_x0000_s1027" style="position:absolute;margin-left:126.05pt;margin-top:13.45pt;width:417.6pt;height:4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" fillcolor="#f8f8f8" stroked="f">
                <v:textbox inset="14.4pt">
                  <w:txbxContent>
                    <w:p w14:paraId="28D03DE2" w14:textId="77777777" w:rsidR="00C8479D" w:rsidRPr="00C8479D" w:rsidRDefault="006B61CE" w:rsidP="00C8479D">
                      <w:pPr>
                        <w:pStyle w:val="ContactInfo"/>
                      </w:pPr>
                      <w:r>
                        <w:t xml:space="preserve">2810 </w:t>
                      </w:r>
                      <w:proofErr w:type="spellStart"/>
                      <w:r>
                        <w:t>Olde</w:t>
                      </w:r>
                      <w:proofErr w:type="spellEnd"/>
                      <w:r>
                        <w:t xml:space="preserve"> </w:t>
                      </w:r>
                      <w:proofErr w:type="spellStart"/>
                      <w:r>
                        <w:t>Towne</w:t>
                      </w:r>
                      <w:proofErr w:type="spellEnd"/>
                      <w:r>
                        <w:t xml:space="preserve"> </w:t>
                      </w:r>
                      <w:proofErr w:type="spellStart"/>
                      <w:r>
                        <w:t>Parkway</w:t>
                      </w:r>
                      <w:proofErr w:type="spellEnd"/>
                      <w:r>
                        <w:t>, Duluth, Georgia 30097</w:t>
                      </w:r>
                    </w:p>
                    <w:p w14:paraId="57E2C571" w14:textId="7293EAB1" w:rsidR="00C8479D" w:rsidRPr="00C8479D" w:rsidRDefault="00777400" w:rsidP="00C8479D">
                      <w:pPr>
                        <w:pStyle w:val="ContactInfo"/>
                      </w:pPr>
                      <w:hyperlink r:id="rId9" w:history="1">
                        <w:r w:rsidR="00972409" w:rsidRPr="00163154">
                          <w:rPr>
                            <w:rStyle w:val="Hyperlink"/>
                          </w:rPr>
                          <w:t>https://mediapressions.com</w:t>
                        </w:r>
                      </w:hyperlink>
                      <w:r w:rsidR="00972409">
                        <w:t xml:space="preserve"> </w:t>
                      </w:r>
                      <w:r w:rsidR="00C8479D" w:rsidRPr="00C8479D">
                        <w:t xml:space="preserve"> - </w:t>
                      </w:r>
                      <w:r w:rsidR="00F07EBA">
                        <w:t>dave@mediapressions.com</w:t>
                      </w:r>
                      <w:r w:rsidR="006B61CE">
                        <w:t xml:space="preserve"> </w:t>
                      </w:r>
                      <w:r w:rsidR="00C8479D" w:rsidRPr="00C8479D">
                        <w:t xml:space="preserve"> - (</w:t>
                      </w:r>
                      <w:r w:rsidR="006B61CE">
                        <w:t>404</w:t>
                      </w:r>
                      <w:r w:rsidR="00C8479D" w:rsidRPr="00C8479D">
                        <w:t xml:space="preserve">) </w:t>
                      </w:r>
                      <w:r w:rsidR="006B61CE">
                        <w:t>939-3331</w:t>
                      </w:r>
                    </w:p>
                  </w:txbxContent>
                </v:textbox>
              </v:rect>
            </w:pict>
          </mc:Fallback>
        </mc:AlternateContent>
      </w:r>
    </w:p>
    <w:p w14:paraId="145455B7" w14:textId="77777777" w:rsidR="00104483" w:rsidRPr="00CA2CDF" w:rsidRDefault="00104483"/>
    <w:p w14:paraId="026908AE" w14:textId="77777777" w:rsidR="00104483" w:rsidRPr="00CA2CDF" w:rsidRDefault="00104483"/>
    <w:p w14:paraId="127E9B5C" w14:textId="77777777" w:rsidR="001E4AC8" w:rsidRPr="00CA2CDF" w:rsidRDefault="001E4AC8"/>
    <w:p w14:paraId="1E1AC8FB" w14:textId="77777777" w:rsidR="009C7E7E" w:rsidRPr="00CA2CDF" w:rsidRDefault="009C7E7E"/>
    <w:p w14:paraId="049D0447" w14:textId="77777777" w:rsidR="006B61CE" w:rsidRDefault="006B61CE" w:rsidP="006B61CE">
      <w:pPr>
        <w:widowControl w:val="0"/>
        <w:tabs>
          <w:tab w:val="left" w:pos="1000"/>
        </w:tabs>
        <w:autoSpaceDE w:val="0"/>
        <w:autoSpaceDN w:val="0"/>
        <w:adjustRightInd w:val="0"/>
        <w:spacing w:line="288" w:lineRule="auto"/>
        <w:rPr>
          <w:rFonts w:ascii="Avenir Next Medium" w:hAnsi="Avenir Next Medium" w:cs="Avenir Next Medium"/>
          <w:color w:val="4D4D4D"/>
          <w:sz w:val="28"/>
          <w:szCs w:val="28"/>
        </w:rPr>
      </w:pPr>
      <w:bookmarkStart w:id="0" w:name="_GoBack"/>
      <w:r>
        <w:rPr>
          <w:rFonts w:ascii="Avenir Next Medium" w:hAnsi="Avenir Next Medium" w:cs="Avenir Next Medium"/>
          <w:color w:val="4D4D4D"/>
          <w:sz w:val="28"/>
          <w:szCs w:val="28"/>
        </w:rPr>
        <w:t>Profile</w:t>
      </w:r>
    </w:p>
    <w:bookmarkEnd w:id="0"/>
    <w:p w14:paraId="16B9C906" w14:textId="0B44DC65"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 xml:space="preserve">A web designer with strong graphics, design, creativity, and front-end web development utilizing the Foundation framework.  Detailed-oriented, process-friendly, </w:t>
      </w:r>
      <w:r w:rsidR="000B2E7E">
        <w:rPr>
          <w:rFonts w:ascii="Avenir Next" w:hAnsi="Avenir Next" w:cs="Avenir Next"/>
          <w:color w:val="000000"/>
          <w:sz w:val="20"/>
          <w:szCs w:val="20"/>
        </w:rPr>
        <w:t>with</w:t>
      </w:r>
      <w:r>
        <w:rPr>
          <w:rFonts w:ascii="Avenir Next" w:hAnsi="Avenir Next" w:cs="Avenir Next"/>
          <w:color w:val="000000"/>
          <w:sz w:val="20"/>
          <w:szCs w:val="20"/>
        </w:rPr>
        <w:t xml:space="preserve"> the ability to work within tight timelines on multiple projects simultaneously.  Possesses extensive knowledge management experience in diverse industries including Healthcare, Higher Education, Entertainment, and Information Technology, as well as a broad understanding of Information Technology in general.  Talented, self-motivated leader with proven ability to motivate others to produce creative solutions that improve productivity, reduce expenses and increase revenue.</w:t>
      </w:r>
    </w:p>
    <w:p w14:paraId="7061AB9E" w14:textId="77777777" w:rsidR="006B61CE" w:rsidRDefault="006B61CE" w:rsidP="006B61CE">
      <w:pPr>
        <w:widowControl w:val="0"/>
        <w:tabs>
          <w:tab w:val="left" w:pos="1000"/>
        </w:tabs>
        <w:autoSpaceDE w:val="0"/>
        <w:autoSpaceDN w:val="0"/>
        <w:adjustRightInd w:val="0"/>
        <w:spacing w:line="288" w:lineRule="auto"/>
        <w:rPr>
          <w:rFonts w:ascii="Avenir Next Medium" w:hAnsi="Avenir Next Medium" w:cs="Avenir Next Medium"/>
          <w:color w:val="4D4D4D"/>
          <w:sz w:val="28"/>
          <w:szCs w:val="28"/>
        </w:rPr>
      </w:pPr>
      <w:r>
        <w:rPr>
          <w:rFonts w:ascii="Avenir Next Medium" w:hAnsi="Avenir Next Medium" w:cs="Avenir Next Medium"/>
          <w:color w:val="4D4D4D"/>
          <w:sz w:val="28"/>
          <w:szCs w:val="28"/>
        </w:rPr>
        <w:t>Experience</w:t>
      </w:r>
    </w:p>
    <w:p w14:paraId="6E01AE54" w14:textId="77777777" w:rsidR="006B61CE" w:rsidRDefault="006B61CE" w:rsidP="006B61CE">
      <w:pPr>
        <w:widowControl w:val="0"/>
        <w:autoSpaceDE w:val="0"/>
        <w:autoSpaceDN w:val="0"/>
        <w:adjustRightInd w:val="0"/>
        <w:spacing w:line="288" w:lineRule="auto"/>
        <w:rPr>
          <w:rFonts w:ascii="Avenir Next" w:hAnsi="Avenir Next" w:cs="Avenir Next"/>
          <w:b/>
          <w:bCs/>
          <w:color w:val="676767"/>
          <w:sz w:val="16"/>
          <w:szCs w:val="16"/>
        </w:rPr>
      </w:pPr>
      <w:r>
        <w:rPr>
          <w:rFonts w:ascii="Avenir Next" w:hAnsi="Avenir Next" w:cs="Avenir Next"/>
          <w:b/>
          <w:bCs/>
          <w:color w:val="676767"/>
          <w:sz w:val="16"/>
          <w:szCs w:val="16"/>
        </w:rPr>
        <w:t>WEB APPLICATIONS SPECIALIST, MEDQUEST ASSOCIATES: ALPHARETTA, GEORGIA — 2008-PRESENT</w:t>
      </w:r>
    </w:p>
    <w:p w14:paraId="5189B5F0" w14:textId="77777777"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 xml:space="preserve">Spearheaded complete transformation of under-performing websites after inheriting approximately one hundred individual sites. </w:t>
      </w:r>
    </w:p>
    <w:p w14:paraId="2B15A7E8" w14:textId="77777777" w:rsidR="006B61CE" w:rsidRPr="00EC3340" w:rsidRDefault="006B61CE" w:rsidP="00EC3340">
      <w:pPr>
        <w:pStyle w:val="ListParagraph"/>
        <w:widowControl w:val="0"/>
        <w:numPr>
          <w:ilvl w:val="0"/>
          <w:numId w:val="4"/>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Led major rebranding of corporate websites, including the grouping of individual sites into regional sites, designed sites to be search engine friendly from the bottom up, and designed the sites for maximum usability and a focus on user experience</w:t>
      </w:r>
    </w:p>
    <w:p w14:paraId="78D74273" w14:textId="6B9B05BB" w:rsidR="006B61CE" w:rsidRPr="00EC3340" w:rsidRDefault="006B61CE" w:rsidP="00EC3340">
      <w:pPr>
        <w:pStyle w:val="ListParagraph"/>
        <w:widowControl w:val="0"/>
        <w:numPr>
          <w:ilvl w:val="0"/>
          <w:numId w:val="4"/>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 xml:space="preserve">In every market </w:t>
      </w:r>
      <w:r w:rsidR="008237F2">
        <w:rPr>
          <w:rFonts w:ascii="Avenir Next" w:hAnsi="Avenir Next" w:cs="Avenir Next"/>
          <w:color w:val="000000"/>
          <w:sz w:val="20"/>
          <w:szCs w:val="20"/>
        </w:rPr>
        <w:t xml:space="preserve">that </w:t>
      </w:r>
      <w:r w:rsidRPr="00EC3340">
        <w:rPr>
          <w:rFonts w:ascii="Avenir Next" w:hAnsi="Avenir Next" w:cs="Avenir Next"/>
          <w:color w:val="000000"/>
          <w:sz w:val="20"/>
          <w:szCs w:val="20"/>
        </w:rPr>
        <w:t>MedQuest has operations, their sites are at the top of Google’s search results for the keywords that matter</w:t>
      </w:r>
    </w:p>
    <w:p w14:paraId="751D2771" w14:textId="77777777" w:rsidR="006B61CE" w:rsidRPr="00EC3340" w:rsidRDefault="006B61CE" w:rsidP="00EC3340">
      <w:pPr>
        <w:pStyle w:val="ListParagraph"/>
        <w:widowControl w:val="0"/>
        <w:numPr>
          <w:ilvl w:val="0"/>
          <w:numId w:val="4"/>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 xml:space="preserve">In the past year, over 5,000 mammogram requests were placed through an online system I created and implemented </w:t>
      </w:r>
    </w:p>
    <w:p w14:paraId="7A7F0904" w14:textId="6FCA409D" w:rsidR="006B61CE" w:rsidRPr="00EC3340" w:rsidRDefault="006B61CE" w:rsidP="00EC3340">
      <w:pPr>
        <w:pStyle w:val="ListParagraph"/>
        <w:widowControl w:val="0"/>
        <w:numPr>
          <w:ilvl w:val="0"/>
          <w:numId w:val="4"/>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MedQuest marketing professionals now access the corporate and medical information required for successful sales calls using a</w:t>
      </w:r>
      <w:r w:rsidR="009510E7">
        <w:rPr>
          <w:rFonts w:ascii="Avenir Next" w:hAnsi="Avenir Next" w:cs="Avenir Next"/>
          <w:color w:val="000000"/>
          <w:sz w:val="20"/>
          <w:szCs w:val="20"/>
        </w:rPr>
        <w:t>n app that I developed in-house</w:t>
      </w:r>
      <w:r w:rsidRPr="00EC3340">
        <w:rPr>
          <w:rFonts w:ascii="Avenir Next" w:hAnsi="Avenir Next" w:cs="Avenir Next"/>
          <w:color w:val="000000"/>
          <w:sz w:val="20"/>
          <w:szCs w:val="20"/>
        </w:rPr>
        <w:t xml:space="preserve"> and, using an easy-to-use tool that I also developed, produce customized print projects to meet their diverse needs</w:t>
      </w:r>
    </w:p>
    <w:p w14:paraId="7689DF1A" w14:textId="77777777" w:rsidR="006B61CE" w:rsidRDefault="006B61CE" w:rsidP="006B61CE">
      <w:pPr>
        <w:widowControl w:val="0"/>
        <w:autoSpaceDE w:val="0"/>
        <w:autoSpaceDN w:val="0"/>
        <w:adjustRightInd w:val="0"/>
        <w:spacing w:line="288" w:lineRule="auto"/>
        <w:rPr>
          <w:rFonts w:ascii="Avenir Next" w:hAnsi="Avenir Next" w:cs="Avenir Next"/>
          <w:b/>
          <w:bCs/>
          <w:color w:val="676767"/>
          <w:sz w:val="16"/>
          <w:szCs w:val="16"/>
        </w:rPr>
      </w:pPr>
      <w:r>
        <w:rPr>
          <w:rFonts w:ascii="Avenir Next" w:hAnsi="Avenir Next" w:cs="Avenir Next"/>
          <w:b/>
          <w:bCs/>
          <w:color w:val="676767"/>
          <w:sz w:val="16"/>
          <w:szCs w:val="16"/>
        </w:rPr>
        <w:t>APPLICATIONS SPECIALIST, MEDQUEST ASSOCIATES: ALPHARETTA, GEORGIA — 2004-2008</w:t>
      </w:r>
    </w:p>
    <w:p w14:paraId="2240E401" w14:textId="77777777"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Hired as a Windows XP Migration Specialist, but transitioned to supporting physicians, transcriptionists and back-office personnel, as well as assisting with the development, implementation and enforcement of IT strategies, policies and procedures</w:t>
      </w:r>
    </w:p>
    <w:p w14:paraId="532CC7F2" w14:textId="40D46C3B" w:rsidR="00426B08" w:rsidRPr="009D0F65" w:rsidRDefault="00426B08" w:rsidP="009D0F65">
      <w:pPr>
        <w:pStyle w:val="ListParagraph"/>
        <w:widowControl w:val="0"/>
        <w:numPr>
          <w:ilvl w:val="0"/>
          <w:numId w:val="6"/>
        </w:numPr>
        <w:autoSpaceDE w:val="0"/>
        <w:autoSpaceDN w:val="0"/>
        <w:adjustRightInd w:val="0"/>
        <w:spacing w:after="200"/>
        <w:rPr>
          <w:rFonts w:ascii="Avenir Next" w:hAnsi="Avenir Next" w:cs="Avenir Next"/>
          <w:color w:val="000000"/>
          <w:sz w:val="20"/>
          <w:szCs w:val="20"/>
        </w:rPr>
      </w:pPr>
      <w:r w:rsidRPr="009D0F65">
        <w:rPr>
          <w:rFonts w:ascii="Avenir Next" w:hAnsi="Avenir Next" w:cs="Avenir Next"/>
          <w:color w:val="000000"/>
          <w:sz w:val="20"/>
          <w:szCs w:val="20"/>
        </w:rPr>
        <w:t xml:space="preserve">Provide system administration (Active Directory) and level III technical support </w:t>
      </w:r>
      <w:r w:rsidR="002B1940">
        <w:rPr>
          <w:rFonts w:ascii="Avenir Next" w:hAnsi="Avenir Next" w:cs="Avenir Next"/>
          <w:color w:val="000000"/>
          <w:sz w:val="20"/>
          <w:szCs w:val="20"/>
        </w:rPr>
        <w:t>for over 2,000 Windows XP users</w:t>
      </w:r>
    </w:p>
    <w:p w14:paraId="77FF7A6F" w14:textId="77777777" w:rsidR="00426B08" w:rsidRPr="009D0F65" w:rsidRDefault="00426B08" w:rsidP="009D0F65">
      <w:pPr>
        <w:pStyle w:val="ListParagraph"/>
        <w:widowControl w:val="0"/>
        <w:numPr>
          <w:ilvl w:val="0"/>
          <w:numId w:val="6"/>
        </w:numPr>
        <w:autoSpaceDE w:val="0"/>
        <w:autoSpaceDN w:val="0"/>
        <w:adjustRightInd w:val="0"/>
        <w:spacing w:after="200"/>
        <w:rPr>
          <w:rFonts w:ascii="Avenir Next" w:hAnsi="Avenir Next" w:cs="Avenir Next"/>
          <w:color w:val="000000"/>
          <w:sz w:val="20"/>
          <w:szCs w:val="20"/>
        </w:rPr>
      </w:pPr>
      <w:r w:rsidRPr="009D0F65">
        <w:rPr>
          <w:rFonts w:ascii="Avenir Next" w:hAnsi="Avenir Next" w:cs="Avenir Next"/>
          <w:color w:val="000000"/>
          <w:sz w:val="20"/>
          <w:szCs w:val="20"/>
        </w:rPr>
        <w:t>Display strong analytical skills to resolve network and hardware related issues with little downtime</w:t>
      </w:r>
    </w:p>
    <w:p w14:paraId="5354DAD9" w14:textId="2573BEF7" w:rsidR="00D15E6D" w:rsidRPr="009D0F65" w:rsidRDefault="00426B08" w:rsidP="009D0F65">
      <w:pPr>
        <w:pStyle w:val="ListParagraph"/>
        <w:widowControl w:val="0"/>
        <w:numPr>
          <w:ilvl w:val="0"/>
          <w:numId w:val="6"/>
        </w:numPr>
        <w:autoSpaceDE w:val="0"/>
        <w:autoSpaceDN w:val="0"/>
        <w:adjustRightInd w:val="0"/>
        <w:spacing w:after="200"/>
        <w:rPr>
          <w:rFonts w:ascii="Avenir Next" w:hAnsi="Avenir Next" w:cs="Avenir Next"/>
          <w:color w:val="000000"/>
          <w:sz w:val="20"/>
          <w:szCs w:val="20"/>
        </w:rPr>
      </w:pPr>
      <w:r w:rsidRPr="009D0F65">
        <w:rPr>
          <w:rFonts w:ascii="Avenir Next" w:hAnsi="Avenir Next" w:cs="Avenir Next"/>
          <w:color w:val="000000"/>
          <w:sz w:val="20"/>
          <w:szCs w:val="20"/>
        </w:rPr>
        <w:t>Provide detailed progress and delivery schedules to management, as well as acting as liaison between users and management</w:t>
      </w:r>
    </w:p>
    <w:p w14:paraId="2E77C212" w14:textId="77777777" w:rsidR="006B61CE" w:rsidRDefault="006B61CE" w:rsidP="006B61CE">
      <w:pPr>
        <w:widowControl w:val="0"/>
        <w:autoSpaceDE w:val="0"/>
        <w:autoSpaceDN w:val="0"/>
        <w:adjustRightInd w:val="0"/>
        <w:spacing w:line="288" w:lineRule="auto"/>
        <w:rPr>
          <w:rFonts w:ascii="Avenir Next" w:hAnsi="Avenir Next" w:cs="Avenir Next"/>
          <w:b/>
          <w:bCs/>
          <w:color w:val="676767"/>
          <w:sz w:val="16"/>
          <w:szCs w:val="16"/>
        </w:rPr>
      </w:pPr>
      <w:r>
        <w:rPr>
          <w:rFonts w:ascii="Avenir Next" w:hAnsi="Avenir Next" w:cs="Avenir Next"/>
          <w:b/>
          <w:bCs/>
          <w:color w:val="676767"/>
          <w:sz w:val="16"/>
          <w:szCs w:val="16"/>
        </w:rPr>
        <w:t>SENIOR ASSOCIATE, KNOWLEDGE MANAGEMENT, KPMG, LLP: MONTVALE, NEW JERSEY: — 1999-2003</w:t>
      </w:r>
    </w:p>
    <w:p w14:paraId="435CFFDC" w14:textId="77777777"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Worked with Knowledge Management Professionals both within and outside of KPMG to identify, secure, disseminate, and promote appropriate industry-related knowledge to KPMG auditors worldwide.  Industries included Healthcare, Entertainment, and IT.</w:t>
      </w:r>
    </w:p>
    <w:p w14:paraId="61D07429" w14:textId="695EE404" w:rsidR="006B61CE" w:rsidRPr="00EC3340" w:rsidRDefault="006B61CE" w:rsidP="00EC3340">
      <w:pPr>
        <w:pStyle w:val="ListParagraph"/>
        <w:widowControl w:val="0"/>
        <w:numPr>
          <w:ilvl w:val="0"/>
          <w:numId w:val="5"/>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lastRenderedPageBreak/>
        <w:t>Reduced errors, redundancy of tasks, and reliance on paper through a Firm-wide ro</w:t>
      </w:r>
      <w:r w:rsidR="00EC3340" w:rsidRPr="00EC3340">
        <w:rPr>
          <w:rFonts w:ascii="Avenir Next" w:hAnsi="Avenir Next" w:cs="Avenir Next"/>
          <w:color w:val="000000"/>
          <w:sz w:val="20"/>
          <w:szCs w:val="20"/>
        </w:rPr>
        <w:t>llout of a web-based audit tool</w:t>
      </w:r>
    </w:p>
    <w:p w14:paraId="15052F8D" w14:textId="305EFC2B" w:rsidR="006B61CE" w:rsidRPr="00EC3340" w:rsidRDefault="006B61CE" w:rsidP="00EC3340">
      <w:pPr>
        <w:pStyle w:val="ListParagraph"/>
        <w:widowControl w:val="0"/>
        <w:numPr>
          <w:ilvl w:val="0"/>
          <w:numId w:val="5"/>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Successfully populated innovative web-based audit tool with industry-specific information, converting the tool from Folio-based to html-based, and provided effective de</w:t>
      </w:r>
      <w:r w:rsidR="00EC3340" w:rsidRPr="00EC3340">
        <w:rPr>
          <w:rFonts w:ascii="Avenir Next" w:hAnsi="Avenir Next" w:cs="Avenir Next"/>
          <w:color w:val="000000"/>
          <w:sz w:val="20"/>
          <w:szCs w:val="20"/>
        </w:rPr>
        <w:t>monstrations to field personnel</w:t>
      </w:r>
    </w:p>
    <w:p w14:paraId="02FDE1DC" w14:textId="77346F79" w:rsidR="006B61CE" w:rsidRPr="00EC3340" w:rsidRDefault="006B61CE" w:rsidP="00EC3340">
      <w:pPr>
        <w:pStyle w:val="ListParagraph"/>
        <w:widowControl w:val="0"/>
        <w:numPr>
          <w:ilvl w:val="0"/>
          <w:numId w:val="5"/>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Increased Intranet usage among user-base from 24% to 88% by redesigning and deploying an effective new interface for the Healthcare/Public Service section of KP</w:t>
      </w:r>
      <w:r w:rsidR="00EC3340" w:rsidRPr="00EC3340">
        <w:rPr>
          <w:rFonts w:ascii="Avenir Next" w:hAnsi="Avenir Next" w:cs="Avenir Next"/>
          <w:color w:val="000000"/>
          <w:sz w:val="20"/>
          <w:szCs w:val="20"/>
        </w:rPr>
        <w:t>MG’s Intranet</w:t>
      </w:r>
    </w:p>
    <w:p w14:paraId="60CE59C9" w14:textId="331557AC" w:rsidR="006B61CE" w:rsidRPr="00EC3340" w:rsidRDefault="006B61CE" w:rsidP="00EC3340">
      <w:pPr>
        <w:pStyle w:val="ListParagraph"/>
        <w:widowControl w:val="0"/>
        <w:numPr>
          <w:ilvl w:val="0"/>
          <w:numId w:val="5"/>
        </w:numPr>
        <w:autoSpaceDE w:val="0"/>
        <w:autoSpaceDN w:val="0"/>
        <w:adjustRightInd w:val="0"/>
        <w:spacing w:before="0" w:after="200"/>
        <w:rPr>
          <w:rFonts w:ascii="Avenir Next" w:hAnsi="Avenir Next" w:cs="Avenir Next"/>
          <w:color w:val="000000"/>
          <w:sz w:val="20"/>
          <w:szCs w:val="20"/>
        </w:rPr>
      </w:pPr>
      <w:r w:rsidRPr="00EC3340">
        <w:rPr>
          <w:rFonts w:ascii="Avenir Next" w:hAnsi="Avenir Next" w:cs="Avenir Next"/>
          <w:color w:val="000000"/>
          <w:sz w:val="20"/>
          <w:szCs w:val="20"/>
        </w:rPr>
        <w:t>Enabled auditors to remain abreast of changes within their industry t</w:t>
      </w:r>
      <w:r w:rsidR="00EC3340" w:rsidRPr="00EC3340">
        <w:rPr>
          <w:rFonts w:ascii="Avenir Next" w:hAnsi="Avenir Next" w:cs="Avenir Next"/>
          <w:color w:val="000000"/>
          <w:sz w:val="20"/>
          <w:szCs w:val="20"/>
        </w:rPr>
        <w:t>hat might affect audit-outcomes</w:t>
      </w:r>
    </w:p>
    <w:p w14:paraId="67575BF2" w14:textId="77777777" w:rsidR="006B61CE" w:rsidRDefault="006B61CE" w:rsidP="006B61CE">
      <w:pPr>
        <w:widowControl w:val="0"/>
        <w:autoSpaceDE w:val="0"/>
        <w:autoSpaceDN w:val="0"/>
        <w:adjustRightInd w:val="0"/>
        <w:spacing w:line="288" w:lineRule="auto"/>
        <w:rPr>
          <w:rFonts w:ascii="Avenir Next" w:hAnsi="Avenir Next" w:cs="Avenir Next"/>
          <w:b/>
          <w:bCs/>
          <w:color w:val="676767"/>
          <w:sz w:val="16"/>
          <w:szCs w:val="16"/>
        </w:rPr>
      </w:pPr>
      <w:r>
        <w:rPr>
          <w:rFonts w:ascii="Avenir Next" w:hAnsi="Avenir Next" w:cs="Avenir Next"/>
          <w:b/>
          <w:bCs/>
          <w:color w:val="676767"/>
          <w:sz w:val="16"/>
          <w:szCs w:val="16"/>
        </w:rPr>
        <w:t>COORDINATOR, ASSET MANAGEMENT TEAM, HEALTH CARE CONSULTING, KPMG, LLP: ATLANTA, GEORGIA: — 1994-1999</w:t>
      </w:r>
    </w:p>
    <w:p w14:paraId="1D6F4149" w14:textId="77777777"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Administered $150,000 yearly budget that included managing, purchasing, distributing, and maintaining all computer equipment and accessories for over 150 consultants</w:t>
      </w:r>
    </w:p>
    <w:p w14:paraId="50285659" w14:textId="77777777" w:rsidR="006B61CE" w:rsidRDefault="006B61CE" w:rsidP="006B61CE">
      <w:pPr>
        <w:widowControl w:val="0"/>
        <w:autoSpaceDE w:val="0"/>
        <w:autoSpaceDN w:val="0"/>
        <w:adjustRightInd w:val="0"/>
        <w:spacing w:line="288" w:lineRule="auto"/>
        <w:rPr>
          <w:rFonts w:ascii="Avenir Next" w:hAnsi="Avenir Next" w:cs="Avenir Next"/>
          <w:b/>
          <w:bCs/>
          <w:color w:val="676767"/>
          <w:sz w:val="16"/>
          <w:szCs w:val="16"/>
        </w:rPr>
      </w:pPr>
      <w:r>
        <w:rPr>
          <w:rFonts w:ascii="Avenir Next" w:hAnsi="Avenir Next" w:cs="Avenir Next"/>
          <w:b/>
          <w:bCs/>
          <w:color w:val="676767"/>
          <w:sz w:val="16"/>
          <w:szCs w:val="16"/>
        </w:rPr>
        <w:t>BALLOONS BY THE BUNCH/CORPORATE TIES: ATLANTA, GEORGIA: — 1983-1993</w:t>
      </w:r>
    </w:p>
    <w:p w14:paraId="36858374" w14:textId="77777777"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 xml:space="preserve">Created a successful balloon business while still in college. Grew the business to three locations, a dozen full-time employees, and yearly sales over $350,000. Major clients included Coca-Cola, Walt Disney Delta Air Lines, Marriott International, Ford Motor Company and Glaxo Pharmaceuticals </w:t>
      </w:r>
    </w:p>
    <w:p w14:paraId="3B10BAEE" w14:textId="77777777" w:rsidR="006B61CE" w:rsidRDefault="006B61CE" w:rsidP="006B61CE">
      <w:pPr>
        <w:widowControl w:val="0"/>
        <w:tabs>
          <w:tab w:val="left" w:pos="1000"/>
        </w:tabs>
        <w:autoSpaceDE w:val="0"/>
        <w:autoSpaceDN w:val="0"/>
        <w:adjustRightInd w:val="0"/>
        <w:spacing w:line="288" w:lineRule="auto"/>
        <w:rPr>
          <w:rFonts w:ascii="Avenir Next Medium" w:hAnsi="Avenir Next Medium" w:cs="Avenir Next Medium"/>
          <w:color w:val="4D4D4D"/>
          <w:sz w:val="28"/>
          <w:szCs w:val="28"/>
        </w:rPr>
      </w:pPr>
      <w:r>
        <w:rPr>
          <w:rFonts w:ascii="Avenir Next Medium" w:hAnsi="Avenir Next Medium" w:cs="Avenir Next Medium"/>
          <w:color w:val="4D4D4D"/>
          <w:sz w:val="28"/>
          <w:szCs w:val="28"/>
        </w:rPr>
        <w:t>Education</w:t>
      </w:r>
    </w:p>
    <w:p w14:paraId="0BE0025F" w14:textId="77777777" w:rsidR="006B61CE" w:rsidRDefault="006B61CE" w:rsidP="006B61CE">
      <w:pPr>
        <w:widowControl w:val="0"/>
        <w:autoSpaceDE w:val="0"/>
        <w:autoSpaceDN w:val="0"/>
        <w:adjustRightInd w:val="0"/>
        <w:spacing w:after="200"/>
        <w:rPr>
          <w:rFonts w:ascii="Avenir Next" w:hAnsi="Avenir Next" w:cs="Avenir Next"/>
          <w:color w:val="000000"/>
          <w:sz w:val="20"/>
          <w:szCs w:val="20"/>
        </w:rPr>
      </w:pPr>
      <w:r>
        <w:rPr>
          <w:rFonts w:ascii="Avenir Next" w:hAnsi="Avenir Next" w:cs="Avenir Next"/>
          <w:color w:val="000000"/>
          <w:sz w:val="20"/>
          <w:szCs w:val="20"/>
        </w:rPr>
        <w:t xml:space="preserve">Appalachian State University </w:t>
      </w:r>
      <w:r>
        <w:rPr>
          <w:rFonts w:ascii="MS Mincho" w:eastAsia="MS Mincho" w:hAnsi="MS Mincho" w:cs="MS Mincho"/>
          <w:color w:val="000000"/>
          <w:sz w:val="20"/>
          <w:szCs w:val="20"/>
        </w:rPr>
        <w:t> </w:t>
      </w:r>
      <w:r>
        <w:rPr>
          <w:rFonts w:ascii="Avenir Next" w:hAnsi="Avenir Next" w:cs="Avenir Next"/>
          <w:color w:val="000000"/>
          <w:sz w:val="20"/>
          <w:szCs w:val="20"/>
        </w:rPr>
        <w:t>Focus on Business Administration</w:t>
      </w:r>
    </w:p>
    <w:p w14:paraId="2BC7BC0C" w14:textId="77777777" w:rsidR="006B61CE" w:rsidRDefault="006B61CE" w:rsidP="006B61CE">
      <w:pPr>
        <w:widowControl w:val="0"/>
        <w:tabs>
          <w:tab w:val="left" w:pos="1000"/>
        </w:tabs>
        <w:autoSpaceDE w:val="0"/>
        <w:autoSpaceDN w:val="0"/>
        <w:adjustRightInd w:val="0"/>
        <w:spacing w:line="288" w:lineRule="auto"/>
        <w:rPr>
          <w:rFonts w:ascii="Avenir Next Medium" w:hAnsi="Avenir Next Medium" w:cs="Avenir Next Medium"/>
          <w:color w:val="4D4D4D"/>
          <w:sz w:val="28"/>
          <w:szCs w:val="28"/>
        </w:rPr>
      </w:pPr>
      <w:r>
        <w:rPr>
          <w:rFonts w:ascii="Avenir Next Medium" w:hAnsi="Avenir Next Medium" w:cs="Avenir Next Medium"/>
          <w:color w:val="4D4D4D"/>
          <w:sz w:val="28"/>
          <w:szCs w:val="28"/>
        </w:rPr>
        <w:t>Skills</w:t>
      </w:r>
    </w:p>
    <w:p w14:paraId="2885E16B" w14:textId="787CD9DD" w:rsidR="006B61CE" w:rsidRPr="00EC3340" w:rsidRDefault="006B61CE" w:rsidP="006B61CE">
      <w:pPr>
        <w:widowControl w:val="0"/>
        <w:autoSpaceDE w:val="0"/>
        <w:autoSpaceDN w:val="0"/>
        <w:adjustRightInd w:val="0"/>
        <w:spacing w:after="200"/>
        <w:rPr>
          <w:rFonts w:ascii="Avenir Next" w:eastAsia="MS Mincho" w:hAnsi="Avenir Next" w:cs="MS Mincho"/>
          <w:color w:val="000000"/>
          <w:sz w:val="20"/>
          <w:szCs w:val="20"/>
        </w:rPr>
      </w:pPr>
      <w:r w:rsidRPr="00EC3340">
        <w:rPr>
          <w:rFonts w:ascii="Avenir Next" w:hAnsi="Avenir Next" w:cs="Avenir Next"/>
          <w:color w:val="000000"/>
          <w:sz w:val="20"/>
          <w:szCs w:val="20"/>
        </w:rPr>
        <w:t>HTML, CSS, PHP</w:t>
      </w:r>
      <w:r w:rsidRPr="00EC3340">
        <w:rPr>
          <w:rFonts w:ascii="Avenir Next" w:hAnsi="Avenir Next" w:cs="Avenir Next"/>
          <w:color w:val="000000"/>
          <w:sz w:val="20"/>
          <w:szCs w:val="20"/>
        </w:rPr>
        <w:br/>
        <w:t xml:space="preserve">Photoshop, Illustrator, </w:t>
      </w:r>
      <w:proofErr w:type="spellStart"/>
      <w:r w:rsidR="00EC3340" w:rsidRPr="00EC3340">
        <w:rPr>
          <w:rFonts w:ascii="Avenir Next" w:hAnsi="Avenir Next" w:cs="Avenir Next"/>
          <w:color w:val="000000"/>
          <w:sz w:val="20"/>
          <w:szCs w:val="20"/>
        </w:rPr>
        <w:t>Lightroom</w:t>
      </w:r>
      <w:proofErr w:type="spellEnd"/>
      <w:r w:rsidR="00EC3340" w:rsidRPr="00EC3340">
        <w:rPr>
          <w:rFonts w:ascii="Avenir Next" w:hAnsi="Avenir Next" w:cs="Avenir Next"/>
          <w:color w:val="000000"/>
          <w:sz w:val="20"/>
          <w:szCs w:val="20"/>
        </w:rPr>
        <w:t xml:space="preserve">, </w:t>
      </w:r>
      <w:r w:rsidRPr="00EC3340">
        <w:rPr>
          <w:rFonts w:ascii="Avenir Next" w:hAnsi="Avenir Next" w:cs="Avenir Next"/>
          <w:color w:val="000000"/>
          <w:sz w:val="20"/>
          <w:szCs w:val="20"/>
        </w:rPr>
        <w:t>Dreamweaver</w:t>
      </w:r>
      <w:r w:rsidR="00EC3340" w:rsidRPr="00EC3340">
        <w:rPr>
          <w:rFonts w:ascii="Avenir Next" w:eastAsia="MS Mincho" w:hAnsi="Avenir Next" w:cs="MS Mincho"/>
          <w:color w:val="000000"/>
          <w:sz w:val="20"/>
          <w:szCs w:val="20"/>
        </w:rPr>
        <w:t xml:space="preserve">, </w:t>
      </w:r>
      <w:proofErr w:type="spellStart"/>
      <w:r w:rsidRPr="00EC3340">
        <w:rPr>
          <w:rFonts w:ascii="Avenir Next" w:hAnsi="Avenir Next" w:cs="Avenir Next"/>
          <w:color w:val="000000"/>
          <w:sz w:val="20"/>
          <w:szCs w:val="20"/>
        </w:rPr>
        <w:t>Rapid</w:t>
      </w:r>
      <w:r w:rsidR="009510E7">
        <w:rPr>
          <w:rFonts w:ascii="Avenir Next" w:hAnsi="Avenir Next" w:cs="Avenir Next"/>
          <w:color w:val="000000"/>
          <w:sz w:val="20"/>
          <w:szCs w:val="20"/>
        </w:rPr>
        <w:t>W</w:t>
      </w:r>
      <w:r w:rsidRPr="00EC3340">
        <w:rPr>
          <w:rFonts w:ascii="Avenir Next" w:hAnsi="Avenir Next" w:cs="Avenir Next"/>
          <w:color w:val="000000"/>
          <w:sz w:val="20"/>
          <w:szCs w:val="20"/>
        </w:rPr>
        <w:t>eaver</w:t>
      </w:r>
      <w:proofErr w:type="spellEnd"/>
      <w:r w:rsidR="00EC3340" w:rsidRPr="00EC3340">
        <w:rPr>
          <w:rFonts w:ascii="Avenir Next" w:eastAsia="MS Mincho" w:hAnsi="Avenir Next" w:cs="MS Mincho"/>
          <w:color w:val="000000"/>
          <w:sz w:val="20"/>
          <w:szCs w:val="20"/>
        </w:rPr>
        <w:t xml:space="preserve">, </w:t>
      </w:r>
      <w:proofErr w:type="spellStart"/>
      <w:r w:rsidR="00EC3340" w:rsidRPr="00EC3340">
        <w:rPr>
          <w:rFonts w:ascii="Avenir Next" w:eastAsia="MS Mincho" w:hAnsi="Avenir Next" w:cs="MS Mincho"/>
          <w:color w:val="000000"/>
          <w:sz w:val="20"/>
          <w:szCs w:val="20"/>
        </w:rPr>
        <w:t>Balsamiq</w:t>
      </w:r>
      <w:proofErr w:type="spellEnd"/>
      <w:r w:rsidR="00EC3340" w:rsidRPr="00EC3340">
        <w:rPr>
          <w:rFonts w:ascii="Avenir Next" w:eastAsia="MS Mincho" w:hAnsi="Avenir Next" w:cs="MS Mincho"/>
          <w:color w:val="000000"/>
          <w:sz w:val="20"/>
          <w:szCs w:val="20"/>
        </w:rPr>
        <w:t>, Coda, Esp</w:t>
      </w:r>
      <w:r w:rsidR="009510E7">
        <w:rPr>
          <w:rFonts w:ascii="Avenir Next" w:eastAsia="MS Mincho" w:hAnsi="Avenir Next" w:cs="MS Mincho"/>
          <w:color w:val="000000"/>
          <w:sz w:val="20"/>
          <w:szCs w:val="20"/>
        </w:rPr>
        <w:t>r</w:t>
      </w:r>
      <w:r w:rsidR="00EC3340" w:rsidRPr="00EC3340">
        <w:rPr>
          <w:rFonts w:ascii="Avenir Next" w:eastAsia="MS Mincho" w:hAnsi="Avenir Next" w:cs="MS Mincho"/>
          <w:color w:val="000000"/>
          <w:sz w:val="20"/>
          <w:szCs w:val="20"/>
        </w:rPr>
        <w:t xml:space="preserve">esso, </w:t>
      </w:r>
      <w:proofErr w:type="spellStart"/>
      <w:r w:rsidR="00EC3340" w:rsidRPr="00EC3340">
        <w:rPr>
          <w:rFonts w:ascii="Avenir Next" w:eastAsia="MS Mincho" w:hAnsi="Avenir Next" w:cs="MS Mincho"/>
          <w:color w:val="000000"/>
          <w:sz w:val="20"/>
          <w:szCs w:val="20"/>
        </w:rPr>
        <w:t>ScreenFlow</w:t>
      </w:r>
      <w:proofErr w:type="spellEnd"/>
      <w:r w:rsidR="009510E7">
        <w:rPr>
          <w:rFonts w:ascii="Avenir Next" w:eastAsia="MS Mincho" w:hAnsi="Avenir Next" w:cs="MS Mincho"/>
          <w:color w:val="000000"/>
          <w:sz w:val="20"/>
          <w:szCs w:val="20"/>
        </w:rPr>
        <w:t xml:space="preserve">, </w:t>
      </w:r>
      <w:r w:rsidRPr="00EC3340">
        <w:rPr>
          <w:rFonts w:ascii="Avenir Next" w:hAnsi="Avenir Next" w:cs="Avenir Next"/>
          <w:color w:val="000000"/>
          <w:sz w:val="20"/>
          <w:szCs w:val="20"/>
        </w:rPr>
        <w:t>Office, Pages, Numbers, Keynote, FileMaker</w:t>
      </w:r>
      <w:r w:rsidR="00EC3340" w:rsidRPr="00EC3340">
        <w:rPr>
          <w:rFonts w:ascii="Avenir Next" w:hAnsi="Avenir Next" w:cs="Avenir Next"/>
          <w:color w:val="000000"/>
          <w:sz w:val="20"/>
          <w:szCs w:val="20"/>
        </w:rPr>
        <w:t xml:space="preserve"> Pro</w:t>
      </w:r>
      <w:r w:rsidRPr="00EC3340">
        <w:rPr>
          <w:rFonts w:ascii="Avenir Next" w:eastAsia="MS Mincho" w:hAnsi="Avenir Next" w:cs="MS Mincho"/>
          <w:color w:val="000000"/>
          <w:sz w:val="20"/>
          <w:szCs w:val="20"/>
        </w:rPr>
        <w:br/>
      </w:r>
      <w:r w:rsidRPr="00EC3340">
        <w:rPr>
          <w:rFonts w:ascii="Avenir Next" w:hAnsi="Avenir Next" w:cs="Avenir Next"/>
          <w:color w:val="000000"/>
          <w:sz w:val="20"/>
          <w:szCs w:val="20"/>
        </w:rPr>
        <w:t>Operating Systems: Windows, Mac</w:t>
      </w:r>
    </w:p>
    <w:p w14:paraId="33257D2B" w14:textId="77777777" w:rsidR="006B61CE" w:rsidRDefault="006B61CE" w:rsidP="006B61CE">
      <w:pPr>
        <w:widowControl w:val="0"/>
        <w:tabs>
          <w:tab w:val="left" w:pos="1000"/>
        </w:tabs>
        <w:autoSpaceDE w:val="0"/>
        <w:autoSpaceDN w:val="0"/>
        <w:adjustRightInd w:val="0"/>
        <w:spacing w:line="288" w:lineRule="auto"/>
        <w:rPr>
          <w:rFonts w:ascii="Avenir Next Medium" w:hAnsi="Avenir Next Medium" w:cs="Avenir Next Medium"/>
          <w:color w:val="4D4D4D"/>
          <w:sz w:val="28"/>
          <w:szCs w:val="28"/>
        </w:rPr>
      </w:pPr>
      <w:r>
        <w:rPr>
          <w:rFonts w:ascii="Avenir Next Medium" w:hAnsi="Avenir Next Medium" w:cs="Avenir Next Medium"/>
          <w:color w:val="4D4D4D"/>
          <w:sz w:val="28"/>
          <w:szCs w:val="28"/>
        </w:rPr>
        <w:t>References</w:t>
      </w:r>
    </w:p>
    <w:p w14:paraId="403FB669" w14:textId="77777777" w:rsidR="006B61CE" w:rsidRPr="00CD77D8" w:rsidRDefault="006B61CE" w:rsidP="006B61CE">
      <w:pPr>
        <w:rPr>
          <w:rFonts w:ascii="Avenir Next" w:hAnsi="Avenir Next"/>
          <w:sz w:val="20"/>
          <w:szCs w:val="20"/>
        </w:rPr>
      </w:pPr>
      <w:r>
        <w:rPr>
          <w:rFonts w:ascii="Avenir Next" w:hAnsi="Avenir Next" w:cs="Avenir Next"/>
          <w:color w:val="000000"/>
          <w:sz w:val="20"/>
          <w:szCs w:val="20"/>
        </w:rPr>
        <w:t>Upon request</w:t>
      </w:r>
    </w:p>
    <w:p w14:paraId="6745A12D" w14:textId="77777777" w:rsidR="003614AC" w:rsidRDefault="003614AC"/>
    <w:sectPr w:rsidR="003614AC" w:rsidSect="009510E7">
      <w:headerReference w:type="default" r:id="rId10"/>
      <w:headerReference w:type="first" r:id="rId11"/>
      <w:footerReference w:type="first" r:id="rId12"/>
      <w:pgSz w:w="12240" w:h="15840"/>
      <w:pgMar w:top="1017"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005C6" w14:textId="77777777" w:rsidR="00777400" w:rsidRDefault="00777400" w:rsidP="006304B3">
      <w:pPr>
        <w:spacing w:before="0" w:after="0"/>
      </w:pPr>
      <w:r>
        <w:separator/>
      </w:r>
    </w:p>
  </w:endnote>
  <w:endnote w:type="continuationSeparator" w:id="0">
    <w:p w14:paraId="1886FBC8" w14:textId="77777777" w:rsidR="00777400" w:rsidRDefault="00777400" w:rsidP="00630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venir Next Medium">
    <w:panose1 w:val="020B0603020202020204"/>
    <w:charset w:val="00"/>
    <w:family w:val="auto"/>
    <w:pitch w:val="variable"/>
    <w:sig w:usb0="8000002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D350" w14:textId="77777777" w:rsidR="00E763C1" w:rsidRPr="00E763C1" w:rsidRDefault="00E763C1">
    <w:pPr>
      <w:pStyle w:val="Footer"/>
      <w:rPr>
        <w:rFonts w:ascii="Cambria" w:hAnsi="Cambria"/>
        <w:vanish/>
      </w:rPr>
    </w:pPr>
    <w:r w:rsidRPr="00E763C1">
      <w:rPr>
        <w:rStyle w:val="tgc"/>
        <w:rFonts w:ascii="Cambria" w:hAnsi="Cambria"/>
        <w:vanish/>
      </w:rPr>
      <w:t xml:space="preserve">© </w:t>
    </w:r>
    <w:r w:rsidRPr="00E763C1">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D237" w14:textId="77777777" w:rsidR="00777400" w:rsidRDefault="00777400" w:rsidP="006304B3">
      <w:pPr>
        <w:spacing w:before="0" w:after="0"/>
      </w:pPr>
      <w:r>
        <w:separator/>
      </w:r>
    </w:p>
  </w:footnote>
  <w:footnote w:type="continuationSeparator" w:id="0">
    <w:p w14:paraId="0E9027AB" w14:textId="77777777" w:rsidR="00777400" w:rsidRDefault="00777400" w:rsidP="006304B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0542" w14:textId="77777777" w:rsidR="00C8479D" w:rsidRDefault="006B61CE" w:rsidP="00EB67E3">
    <w:pPr>
      <w:pStyle w:val="Header"/>
    </w:pPr>
    <w:r>
      <w:t>David Hidding</w:t>
    </w:r>
    <w:r w:rsidR="00C8479D">
      <w:t xml:space="preserve"> / RESUME</w:t>
    </w:r>
    <w:r w:rsidR="00C8479D">
      <w:tab/>
    </w:r>
    <w:r w:rsidR="00C8479D">
      <w:rPr>
        <w:color w:val="808080" w:themeColor="background1" w:themeShade="80"/>
        <w:spacing w:val="60"/>
      </w:rPr>
      <w:t>Page</w:t>
    </w:r>
    <w:r w:rsidR="00C8479D">
      <w:t xml:space="preserve"> | </w:t>
    </w:r>
    <w:r w:rsidR="00953D0E">
      <w:fldChar w:fldCharType="begin"/>
    </w:r>
    <w:r w:rsidR="00C8479D">
      <w:instrText xml:space="preserve"> PAGE   \* MERGEFORMAT </w:instrText>
    </w:r>
    <w:r w:rsidR="00953D0E">
      <w:fldChar w:fldCharType="separate"/>
    </w:r>
    <w:r w:rsidR="009510E7">
      <w:t>2</w:t>
    </w:r>
    <w:r w:rsidR="00953D0E">
      <w:fldChar w:fldCharType="end"/>
    </w:r>
  </w:p>
  <w:p w14:paraId="7318BEEB" w14:textId="77777777" w:rsidR="00EB67E3" w:rsidRPr="00EB67E3" w:rsidRDefault="00EB67E3" w:rsidP="00EB67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69BA" w14:textId="089101D1" w:rsidR="00C8479D" w:rsidRDefault="001C6189" w:rsidP="00EB67E3">
    <w:pPr>
      <w:pStyle w:val="Header"/>
    </w:pPr>
    <w:r>
      <mc:AlternateContent>
        <mc:Choice Requires="wps">
          <w:drawing>
            <wp:anchor distT="0" distB="0" distL="114300" distR="114300" simplePos="0" relativeHeight="251657728" behindDoc="1" locked="0" layoutInCell="1" allowOverlap="1" wp14:anchorId="2F977923" wp14:editId="5641555A">
              <wp:simplePos x="0" y="0"/>
              <wp:positionH relativeFrom="margin">
                <wp:posOffset>-499533</wp:posOffset>
              </wp:positionH>
              <wp:positionV relativeFrom="margin">
                <wp:posOffset>-643255</wp:posOffset>
              </wp:positionV>
              <wp:extent cx="7861300" cy="1515533"/>
              <wp:effectExtent l="0" t="0" r="12700"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515533"/>
                      </a:xfrm>
                      <a:prstGeom prst="rect">
                        <a:avLst/>
                      </a:prstGeom>
                      <a:solidFill>
                        <a:srgbClr val="3E7AA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CFCB" id="Rectangle 15" o:spid="_x0000_s1026" style="position:absolute;margin-left:-39.35pt;margin-top:-50.6pt;width:619pt;height:119.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" fillcolor="#3e7aa2" stroked="f">
              <w10:wrap anchorx="margin" anchory="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DC6A2C"/>
    <w:multiLevelType w:val="hybridMultilevel"/>
    <w:tmpl w:val="E2AE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D6E69"/>
    <w:multiLevelType w:val="hybridMultilevel"/>
    <w:tmpl w:val="F172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D5764"/>
    <w:multiLevelType w:val="hybridMultilevel"/>
    <w:tmpl w:val="DD1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savePreviewPicture/>
  <w:hdrShapeDefaults>
    <o:shapedefaults v:ext="edit" spidmax="2049">
      <o:colormru v:ext="edit" colors="#fe4365,#ffbdca,#f3f7f5,#d1e1d9,#c8c8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83"/>
    <w:rsid w:val="000B09AB"/>
    <w:rsid w:val="000B2E7E"/>
    <w:rsid w:val="00104483"/>
    <w:rsid w:val="00113AFB"/>
    <w:rsid w:val="00114FCD"/>
    <w:rsid w:val="00123F68"/>
    <w:rsid w:val="00132210"/>
    <w:rsid w:val="00146F3C"/>
    <w:rsid w:val="0016189D"/>
    <w:rsid w:val="001B71D5"/>
    <w:rsid w:val="001C6189"/>
    <w:rsid w:val="001E4AC8"/>
    <w:rsid w:val="001F795E"/>
    <w:rsid w:val="00250EE0"/>
    <w:rsid w:val="002755F7"/>
    <w:rsid w:val="00286BA8"/>
    <w:rsid w:val="002A00AA"/>
    <w:rsid w:val="002B1940"/>
    <w:rsid w:val="002C36E1"/>
    <w:rsid w:val="002E5C0A"/>
    <w:rsid w:val="0032689A"/>
    <w:rsid w:val="003614AC"/>
    <w:rsid w:val="00383FD8"/>
    <w:rsid w:val="003C2FFC"/>
    <w:rsid w:val="003C6BA3"/>
    <w:rsid w:val="003D4875"/>
    <w:rsid w:val="003E7AA5"/>
    <w:rsid w:val="003F689D"/>
    <w:rsid w:val="0041696B"/>
    <w:rsid w:val="00422CC4"/>
    <w:rsid w:val="00426B08"/>
    <w:rsid w:val="004D5808"/>
    <w:rsid w:val="005017AE"/>
    <w:rsid w:val="005E6943"/>
    <w:rsid w:val="0061783A"/>
    <w:rsid w:val="006254A6"/>
    <w:rsid w:val="006304B3"/>
    <w:rsid w:val="00661791"/>
    <w:rsid w:val="006B61CE"/>
    <w:rsid w:val="006C57D6"/>
    <w:rsid w:val="006E09BE"/>
    <w:rsid w:val="00750203"/>
    <w:rsid w:val="00777400"/>
    <w:rsid w:val="007A1BBD"/>
    <w:rsid w:val="007B4D4F"/>
    <w:rsid w:val="007D2800"/>
    <w:rsid w:val="007F6765"/>
    <w:rsid w:val="008237F2"/>
    <w:rsid w:val="008812FC"/>
    <w:rsid w:val="008D2690"/>
    <w:rsid w:val="009414CA"/>
    <w:rsid w:val="009510E7"/>
    <w:rsid w:val="00953D0E"/>
    <w:rsid w:val="00957B60"/>
    <w:rsid w:val="00972409"/>
    <w:rsid w:val="00994B61"/>
    <w:rsid w:val="009C7E7E"/>
    <w:rsid w:val="009D0F65"/>
    <w:rsid w:val="009D7555"/>
    <w:rsid w:val="009E36C1"/>
    <w:rsid w:val="009F1B33"/>
    <w:rsid w:val="009F4F8E"/>
    <w:rsid w:val="009F71AE"/>
    <w:rsid w:val="00A05199"/>
    <w:rsid w:val="00A3274E"/>
    <w:rsid w:val="00A41AB3"/>
    <w:rsid w:val="00B04F18"/>
    <w:rsid w:val="00B120AD"/>
    <w:rsid w:val="00B26B6E"/>
    <w:rsid w:val="00BD71BC"/>
    <w:rsid w:val="00C245D0"/>
    <w:rsid w:val="00C81F96"/>
    <w:rsid w:val="00C8479D"/>
    <w:rsid w:val="00CA2CDF"/>
    <w:rsid w:val="00CC0FB3"/>
    <w:rsid w:val="00CC63B0"/>
    <w:rsid w:val="00D05840"/>
    <w:rsid w:val="00D06E29"/>
    <w:rsid w:val="00D0748E"/>
    <w:rsid w:val="00D15E6D"/>
    <w:rsid w:val="00D80143"/>
    <w:rsid w:val="00DC7724"/>
    <w:rsid w:val="00DF2E85"/>
    <w:rsid w:val="00E145CB"/>
    <w:rsid w:val="00E763C1"/>
    <w:rsid w:val="00EB67E3"/>
    <w:rsid w:val="00EC3340"/>
    <w:rsid w:val="00EE2B95"/>
    <w:rsid w:val="00F07EBA"/>
    <w:rsid w:val="00F94CB0"/>
    <w:rsid w:val="00FB0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4365,#ffbdca,#f3f7f5,#d1e1d9,#c8c8a9"/>
    </o:shapedefaults>
    <o:shapelayout v:ext="edit">
      <o:idmap v:ext="edit" data="1"/>
    </o:shapelayout>
  </w:shapeDefaults>
  <w:decimalSymbol w:val="."/>
  <w:listSeparator w:val=","/>
  <w14:docId w14:val="27D6D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character" w:styleId="FollowedHyperlink">
    <w:name w:val="FollowedHyperlink"/>
    <w:basedOn w:val="DefaultParagraphFont"/>
    <w:uiPriority w:val="99"/>
    <w:semiHidden/>
    <w:unhideWhenUsed/>
    <w:rsid w:val="00951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mediapressions.com" TargetMode="External"/><Relationship Id="rId9" Type="http://schemas.openxmlformats.org/officeDocument/2006/relationships/hyperlink" Target="https://mediapression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David J. Hidding</vt:lpstr>
    </vt:vector>
  </TitlesOfParts>
  <Manager/>
  <Company/>
  <LinksUpToDate>false</LinksUpToDate>
  <CharactersWithSpaces>4148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 Hidding</dc:title>
  <dc:subject>2017 Resume</dc:subject>
  <dc:creator>thinkofdave.com</dc:creator>
  <cp:keywords/>
  <dc:description/>
  <cp:lastModifiedBy>Microsoft Office User</cp:lastModifiedBy>
  <cp:revision>7</cp:revision>
  <dcterms:created xsi:type="dcterms:W3CDTF">2017-04-05T23:05:00Z</dcterms:created>
  <dcterms:modified xsi:type="dcterms:W3CDTF">2017-04-06T01:30:00Z</dcterms:modified>
  <cp:category/>
</cp:coreProperties>
</file>